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BBA8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Solución para que el panel táctil de un portátil con Windows 10 deje de responder al conectar una tableta de dibujo</w:t>
      </w:r>
      <w:bookmarkEnd w:id="0"/>
    </w:p>
    <w:p w14:paraId="3D6696D7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556AC1DB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微软雅黑" w:cs="宋体"/>
          <w:kern w:val="2"/>
          <w:sz w:val="24"/>
          <w:szCs w:val="24"/>
          <w:lang w:val="en-US" w:eastAsia="zh-CN" w:bidi="ar-SA"/>
        </w:rPr>
        <w:t>Menú inicial en la esquina inferior izquierda del ordenador.</w:t>
      </w:r>
    </w:p>
    <w:p w14:paraId="1BF879FF">
      <w:pPr>
        <w:numPr>
          <w:numId w:val="0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3A838F4F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微软雅黑" w:cs="宋体"/>
          <w:kern w:val="2"/>
          <w:sz w:val="24"/>
          <w:szCs w:val="24"/>
          <w:lang w:val="en-US" w:eastAsia="zh-CN" w:bidi="ar-SA"/>
        </w:rPr>
        <w:t>Configura los ajustes.</w:t>
      </w:r>
    </w:p>
    <w:p w14:paraId="5ECF1E6B"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638B9DBF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Haga clic en el dispositivo.</w:t>
      </w:r>
    </w:p>
    <w:p w14:paraId="2299F3BC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 w14:paraId="7035E0EF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Toca el panel táctil.</w:t>
      </w:r>
    </w:p>
    <w:p w14:paraId="0FA02B71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 w14:paraId="0C8098D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0960107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微软雅黑" w:cs="宋体"/>
          <w:kern w:val="2"/>
          <w:sz w:val="24"/>
          <w:szCs w:val="24"/>
          <w:lang w:val="en-US" w:eastAsia="zh-CN" w:bidi="ar-SA"/>
        </w:rPr>
        <w:t>Marque la opción para mantener el panel táctil activo al conectar el ratón; la configuración se ha completado con éxito.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9D605"/>
    <w:multiLevelType w:val="singleLevel"/>
    <w:tmpl w:val="EF69D605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51C4"/>
    <w:rsid w:val="2A763097"/>
    <w:rsid w:val="3A1B51C4"/>
    <w:rsid w:val="6ED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</Words>
  <Characters>310</Characters>
  <Lines>0</Lines>
  <Paragraphs>0</Paragraphs>
  <TotalTime>1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2026-05-20T08:53:00Z</dcterms:created>
  <dc:creator>南笙一梦</dc:creator>
  <cp:lastModifiedBy>Zafiro</cp:lastModifiedBy>
  <dcterms:modified xsi:type="dcterms:W3CDTF">2026-07-02T07:00:43Z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95ED36118CFD4D6CBF8062FFA7334029_13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