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93E99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  <w:t>Tres formas de conexión entre Artist Pro 24 y el ordenador</w:t>
      </w:r>
      <w:bookmarkEnd w:id="0"/>
    </w:p>
    <w:p w14:paraId="31AFBF62">
      <w:pPr>
        <w:jc w:val="center"/>
        <w:rPr>
          <w:rFonts w:hint="eastAsia" w:ascii="Times New Roman" w:eastAsia="微软雅黑" w:hAnsiTheme="minorHAnsi" w:cstheme="minorBidi"/>
          <w:b/>
          <w:kern w:val="2"/>
          <w:sz w:val="48"/>
          <w:szCs w:val="48"/>
          <w:lang w:val="en-US" w:eastAsia="zh-CN" w:bidi="ar-SA"/>
          <w14:ligatures w14:val="standardContextual"/>
        </w:rPr>
      </w:pPr>
    </w:p>
    <w:p w14:paraId="5936AACE">
      <w:pPr>
        <w:numPr>
          <w:ilvl w:val="0"/>
          <w:numId w:val="1"/>
        </w:numP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Si su ordenador cuenta con una interfaz USB-C que soporte la transmisión de datos USB, la salida de vídeo DP y la alimentación eléctrica, puede conectar la pantalla digital al ordenador utilizando un cable completo con conectores USB-C en ambos extremos, así como el cable de alimentación</w:t>
      </w:r>
      <w:r>
        <w:rPr>
          <w:rFonts w:hint="eastAsia" w:ascii="Times New Roman" w:eastAsia="微软雅黑" w:cstheme="minorBidi"/>
          <w:kern w:val="2"/>
          <w:sz w:val="24"/>
          <w:szCs w:val="24"/>
          <w:lang w:val="en-US" w:eastAsia="zh-CN" w:bidi="ar-SA"/>
          <w14:ligatures w14:val="standardContextual"/>
        </w:rPr>
        <w:t>.</w:t>
      </w:r>
    </w:p>
    <w:p w14:paraId="17EADABD">
      <w:pPr>
        <w:numPr>
          <w:numId w:val="0"/>
        </w:numPr>
        <w:rPr>
          <w:rFonts w:hint="eastAsia" w:eastAsiaTheme="minorEastAsia"/>
          <w:sz w:val="24"/>
          <w:szCs w:val="24"/>
          <w:lang w:eastAsia="zh-CN"/>
        </w:rPr>
      </w:pPr>
    </w:p>
    <w:p w14:paraId="5FD15AA6">
      <w:pPr>
        <w:numPr>
          <w:numId w:val="0"/>
        </w:num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2. Si su ordenador cuenta con una interfaz HDMI funcional, debe conectar la pantalla digital al equipo utilizando un cable de alimentación, un cable USB y un cable HDMI.</w:t>
      </w:r>
    </w:p>
    <w:p w14:paraId="2069E03B">
      <w:pPr>
        <w:rPr>
          <w:rFonts w:hint="eastAsia"/>
          <w:sz w:val="24"/>
          <w:szCs w:val="24"/>
        </w:rPr>
      </w:pPr>
    </w:p>
    <w:p w14:paraId="3335D3BA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ascii="Times New Roman" w:eastAsia="微软雅黑" w:hAnsiTheme="minorHAnsi" w:cstheme="minorBidi"/>
          <w:kern w:val="2"/>
          <w:sz w:val="24"/>
          <w:szCs w:val="24"/>
          <w:lang w:val="en-US" w:eastAsia="zh-CN" w:bidi="ar-SA"/>
          <w14:ligatures w14:val="standardContextual"/>
        </w:rPr>
        <w:t>3. Si su ordenador cuenta con una interfaz DP funcional, debe conectar la pantalla digital al equipo utilizando un cable de alimentación, un cable USB y un cable DP.</w:t>
      </w:r>
    </w:p>
    <w:p w14:paraId="2C406051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C64CA"/>
    <w:multiLevelType w:val="singleLevel"/>
    <w:tmpl w:val="C38C64C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dit="readOnly"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58"/>
    <w:rsid w:val="004178F9"/>
    <w:rsid w:val="005F60E4"/>
    <w:rsid w:val="006605DD"/>
    <w:rsid w:val="00A40D58"/>
    <w:rsid w:val="00DB7458"/>
    <w:rsid w:val="00E222A2"/>
    <w:rsid w:val="00E955BB"/>
    <w:rsid w:val="04BE4BBC"/>
    <w:rsid w:val="5BF2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646</Characters>
  <Lines>1</Lines>
  <Paragraphs>1</Paragraphs>
  <TotalTime>19</TotalTime>
  <ScaleCrop>false</ScaleCrop>
  <LinksUpToDate>false</LinksUpToDate>
  <CharactersWithSpaces>778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2026-05-31T09:50:00Z</dcterms:created>
  <dc:creator>Microsoft 帐户</dc:creator>
  <cp:lastModifiedBy>Zafiro</cp:lastModifiedBy>
  <dcterms:modified xsi:type="dcterms:W3CDTF">2026-07-02T06:43:49Z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eyJoZGlkIjoiODI0YWQ4ZmRiNmIxZWJhYzNhZjM2MzUwYjdjZDUyMTgiLCJ1c2VySWQiOiI1NTU1OTU5NTgifQ==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2C2A418439844E9C87972A5262B7C0CA_13</vt:lpwstr>
  </property>
</Properties>
</file>